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
        <w:rPr/>
      </w:pPr>
      <w:r>
        <w:rPr>
          <w:rStyle w:val="Policepardfaut"/>
          <w:i/>
          <w:iCs/>
        </w:rPr>
        <w:drawing>
          <wp:inline distT="0" distB="0" distL="0" distR="0">
            <wp:extent cx="6118860" cy="2369820"/>
            <wp:effectExtent l="0" t="0" r="0" b="0"/>
            <wp:docPr id="1" name="Imag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title=""/>
                    <pic:cNvPicPr>
                      <a:picLocks noChangeAspect="1" noChangeArrowheads="1"/>
                    </pic:cNvPicPr>
                  </pic:nvPicPr>
                  <pic:blipFill>
                    <a:blip r:embed="rId2"/>
                    <a:stretch>
                      <a:fillRect/>
                    </a:stretch>
                  </pic:blipFill>
                  <pic:spPr bwMode="auto">
                    <a:xfrm>
                      <a:off x="0" y="0"/>
                      <a:ext cx="6118860" cy="2369820"/>
                    </a:xfrm>
                    <a:prstGeom prst="rect">
                      <a:avLst/>
                    </a:prstGeom>
                  </pic:spPr>
                </pic:pic>
              </a:graphicData>
            </a:graphic>
          </wp:inline>
        </w:drawing>
      </w:r>
    </w:p>
    <w:p>
      <w:pPr>
        <w:pStyle w:val="Corps"/>
        <w:rPr>
          <w:i/>
          <w:i/>
          <w:iCs/>
        </w:rPr>
      </w:pPr>
      <w:r>
        <w:rPr>
          <w:i/>
          <w:iCs/>
        </w:rPr>
      </w:r>
    </w:p>
    <w:p>
      <w:pPr>
        <w:pStyle w:val="Corps"/>
        <w:rPr/>
      </w:pPr>
      <w:r>
        <w:rPr>
          <w:rStyle w:val="Lev"/>
          <w:color w:val="702282"/>
          <w:sz w:val="36"/>
          <w:szCs w:val="36"/>
        </w:rPr>
        <w:t>Développer la créativité des élèves avec Bâtisseurs de possibles</w:t>
      </w:r>
    </w:p>
    <w:p>
      <w:pPr>
        <w:pStyle w:val="Corps"/>
        <w:rPr/>
      </w:pPr>
      <w:r>
        <w:rPr/>
      </w:r>
    </w:p>
    <w:p>
      <w:pPr>
        <w:pStyle w:val="Corps"/>
        <w:rPr/>
      </w:pPr>
      <w:r>
        <w:rPr/>
        <w:t>Nous espérons que cette animation vous a inspiré. Et maintenant, c’est à vous de poursuivre ! Voici une petite fiche pour vous donner toutes les clés pour vous lancer.</w:t>
      </w:r>
    </w:p>
    <w:p>
      <w:pPr>
        <w:pStyle w:val="Heading"/>
        <w:rPr>
          <w:color w:val="702282"/>
        </w:rPr>
      </w:pPr>
      <w:r>
        <w:rPr>
          <w:color w:val="702282"/>
        </w:rPr>
      </w:r>
    </w:p>
    <w:p>
      <w:pPr>
        <w:pStyle w:val="Heading"/>
        <w:rPr>
          <w:rFonts w:eastAsia="Arial Unicode MS" w:cs="Arial Unicode MS"/>
          <w:color w:val="702282"/>
        </w:rPr>
      </w:pPr>
      <w:r>
        <w:rPr>
          <w:rFonts w:eastAsia="Arial Unicode MS" w:cs="Arial Unicode MS"/>
          <w:color w:val="702282"/>
        </w:rPr>
        <w:t>Présentation de l’animation</w:t>
      </w:r>
    </w:p>
    <w:p>
      <w:pPr>
        <w:pStyle w:val="Corps"/>
        <w:rPr/>
      </w:pPr>
      <w:r>
        <w:rPr/>
      </w:r>
    </w:p>
    <w:p>
      <w:pPr>
        <w:pStyle w:val="Corps"/>
        <w:rPr/>
      </w:pPr>
      <w:r>
        <w:rPr/>
        <w:t>Vivez en accéléré la la démarche Bâtisseurs de possibles pour vous attaquer avec vos élèves à un problème qui les touche. Vous découvrirez durant cette animation les 5 étapes de la démarche Bâtisseurs de possibles : Démarrer le projet, Identifier un problème, Imaginer des solutions, Prototyper et réaliser une solution et Partager et célébrer. Grâce à des outils pédagogiques conçus avec des enseignants, vous serez accompagnés pour les guider dans ce processus de réalisation, au travers duquel ils développeront des compétences indispensables pour devenir des citoyens responsables : confiance en soi, esprit d’initiative, créativité et travail en équipe. Sans oublier d’observer et d’analyser la posture de l’enseignant lors de cette animation, un élément clé de la démarche.</w:t>
      </w:r>
    </w:p>
    <w:p>
      <w:pPr>
        <w:pStyle w:val="Corps"/>
        <w:rPr/>
      </w:pPr>
      <w:r>
        <w:rPr/>
      </w:r>
    </w:p>
    <w:p>
      <w:pPr>
        <w:pStyle w:val="Corps"/>
        <w:rPr/>
      </w:pPr>
      <w:r>
        <w:rPr/>
      </w:r>
    </w:p>
    <w:p>
      <w:pPr>
        <w:pStyle w:val="Heading"/>
        <w:rPr>
          <w:rFonts w:eastAsia="Arial Unicode MS" w:cs="Arial Unicode MS"/>
          <w:color w:val="702282"/>
        </w:rPr>
      </w:pPr>
      <w:r>
        <w:rPr>
          <w:rFonts w:eastAsia="Arial Unicode MS" w:cs="Arial Unicode MS"/>
          <w:color w:val="702282"/>
        </w:rPr>
        <w:t>Matériel et outils utilisés</w:t>
      </w:r>
    </w:p>
    <w:p>
      <w:pPr>
        <w:pStyle w:val="Corps"/>
        <w:rPr/>
      </w:pPr>
      <w:r>
        <w:rPr/>
      </w:r>
    </w:p>
    <w:p>
      <w:pPr>
        <w:pStyle w:val="Corps"/>
        <w:rPr/>
      </w:pPr>
      <w:r>
        <w:rPr/>
        <w:t>Kit pédagogique Bâtisseurs de possibles</w:t>
      </w:r>
    </w:p>
    <w:p>
      <w:pPr>
        <w:pStyle w:val="Corps"/>
        <w:rPr/>
      </w:pPr>
      <w:r>
        <w:rPr/>
      </w:r>
    </w:p>
    <w:p>
      <w:pPr>
        <w:pStyle w:val="Heading"/>
        <w:rPr>
          <w:rFonts w:eastAsia="Arial Unicode MS" w:cs="Arial Unicode MS"/>
          <w:color w:val="702282"/>
        </w:rPr>
      </w:pPr>
      <w:r>
        <w:rPr>
          <w:rFonts w:eastAsia="Arial Unicode MS" w:cs="Arial Unicode MS"/>
          <w:color w:val="702282"/>
        </w:rPr>
        <w:t>Public cible de cette animation</w:t>
      </w:r>
    </w:p>
    <w:p>
      <w:pPr>
        <w:pStyle w:val="Corps"/>
        <w:rPr/>
      </w:pPr>
      <w:r>
        <w:rPr/>
      </w:r>
    </w:p>
    <w:p>
      <w:pPr>
        <w:pStyle w:val="Corps"/>
        <w:rPr/>
      </w:pPr>
      <w:r>
        <w:rPr/>
        <w:t>Cette animation s’adresse aux enseignants de tous niveaux !</w:t>
      </w:r>
    </w:p>
    <w:p>
      <w:pPr>
        <w:pStyle w:val="Corps"/>
        <w:rPr/>
      </w:pPr>
      <w:r>
        <w:rPr/>
      </w:r>
    </w:p>
    <w:p>
      <w:pPr>
        <w:pStyle w:val="Heading"/>
        <w:rPr/>
      </w:pPr>
      <w:r>
        <w:rPr>
          <w:rStyle w:val="Policepardfaut"/>
          <w:rFonts w:eastAsia="Arial Unicode MS" w:cs="Arial Unicode MS"/>
          <w:color w:val="702282"/>
        </w:rPr>
        <w:t xml:space="preserve">Autres informations utiles </w:t>
      </w:r>
      <w:r>
        <w:rPr>
          <w:rStyle w:val="Aucun"/>
          <w:rFonts w:eastAsia="Arial Unicode MS" w:cs="Arial Unicode MS"/>
          <w:b w:val="false"/>
          <w:bCs w:val="false"/>
          <w:sz w:val="24"/>
          <w:szCs w:val="24"/>
        </w:rPr>
        <w:t>(temps de mise en place, difficultés à prévoir)</w:t>
      </w:r>
    </w:p>
    <w:p>
      <w:pPr>
        <w:pStyle w:val="Corps"/>
        <w:rPr/>
      </w:pPr>
      <w:r>
        <w:rPr/>
        <w:t>L’animation se déroule en 1h, c’est donc un condensé de ce que vous pourrez faire avec vos élèves !</w:t>
      </w:r>
    </w:p>
    <w:p>
      <w:pPr>
        <w:pStyle w:val="Corps"/>
        <w:rPr/>
      </w:pPr>
      <w:r>
        <w:rPr/>
      </w:r>
    </w:p>
    <w:p>
      <w:pPr>
        <w:pStyle w:val="Heading"/>
        <w:rPr>
          <w:rFonts w:eastAsia="Arial Unicode MS" w:cs="Arial Unicode MS"/>
          <w:color w:val="702282"/>
        </w:rPr>
      </w:pPr>
      <w:r>
        <w:rPr>
          <w:rFonts w:eastAsia="Arial Unicode MS" w:cs="Arial Unicode MS"/>
          <w:color w:val="702282"/>
        </w:rPr>
      </w:r>
    </w:p>
    <w:p>
      <w:pPr>
        <w:pStyle w:val="Heading"/>
        <w:rPr/>
      </w:pPr>
      <w:r>
        <w:rPr>
          <w:rStyle w:val="Policepardfaut"/>
          <w:rFonts w:eastAsia="Arial Unicode MS" w:cs="Arial Unicode MS"/>
          <w:color w:val="702282"/>
        </w:rPr>
        <w:t>Sites et ressources conseillés</w:t>
      </w:r>
    </w:p>
    <w:p>
      <w:pPr>
        <w:pStyle w:val="Corps"/>
        <w:rPr/>
      </w:pPr>
      <w:r>
        <w:rPr/>
        <w:t>https://reseau.batisseursdepossibles.org/ - C’est le site du réseau français, vous y trouverez toutes les ressources pédagogiques (en accès libre), le fonctionnement du réseau mais aussi un formulaire pour organiser une formati</w:t>
        <w:tab/>
        <w:t>on pour votre établissement.</w:t>
      </w:r>
    </w:p>
    <w:p>
      <w:pPr>
        <w:pStyle w:val="Corps"/>
        <w:rPr/>
      </w:pPr>
      <w:hyperlink r:id="rId3" w:tgtFrame="_top">
        <w:r>
          <w:rPr>
            <w:rStyle w:val="Lienhypertexte"/>
          </w:rPr>
          <w:t>https://www.youtube.com/watch?v=_uSgiSqU5vQ&amp;t=</w:t>
        </w:r>
      </w:hyperlink>
      <w:r>
        <w:rPr/>
        <w:t xml:space="preserve"> - Découvrez un court-métrage qui suit la réalisation d’un projet Bâtisseurs de possibles en classe.</w:t>
      </w:r>
    </w:p>
    <w:p>
      <w:pPr>
        <w:pStyle w:val="Corps"/>
        <w:rPr/>
      </w:pPr>
      <w:r>
        <w:rPr/>
      </w:r>
    </w:p>
    <w:p>
      <w:pPr>
        <w:pStyle w:val="Corps"/>
        <w:rPr/>
      </w:pPr>
      <w:r>
        <w:rPr/>
      </w:r>
    </w:p>
    <w:p>
      <w:pPr>
        <w:pStyle w:val="Heading"/>
        <w:rPr>
          <w:rFonts w:eastAsia="Arial Unicode MS" w:cs="Arial Unicode MS"/>
          <w:color w:val="702282"/>
        </w:rPr>
      </w:pPr>
      <w:r>
        <w:rPr>
          <w:rFonts w:eastAsia="Arial Unicode MS" w:cs="Arial Unicode MS"/>
          <w:color w:val="702282"/>
        </w:rPr>
        <w:t>Intervenants</w:t>
      </w:r>
    </w:p>
    <w:p>
      <w:pPr>
        <w:pStyle w:val="Corps"/>
        <w:rPr/>
      </w:pPr>
      <w:r>
        <w:rPr/>
      </w:r>
    </w:p>
    <w:p>
      <w:pPr>
        <w:pStyle w:val="Corps"/>
        <w:rPr/>
      </w:pPr>
      <w:r>
        <w:rPr/>
        <w:t>Nom des intervenants : Christine, Noémie et Stéphanie</w:t>
      </w:r>
    </w:p>
    <w:p>
      <w:pPr>
        <w:pStyle w:val="Corps"/>
        <w:rPr/>
      </w:pPr>
      <w:r>
        <w:rPr/>
        <w:t xml:space="preserve">Pour retrouver les intervenants : </w:t>
      </w:r>
    </w:p>
    <w:p>
      <w:pPr>
        <w:pStyle w:val="Corps"/>
        <w:numPr>
          <w:ilvl w:val="0"/>
          <w:numId w:val="2"/>
        </w:numPr>
        <w:rPr/>
      </w:pPr>
      <w:hyperlink r:id="rId4" w:tgtFrame="_top">
        <w:r>
          <w:rPr>
            <w:rStyle w:val="InternetLink"/>
          </w:rPr>
          <w:t>contact@batisseursdepossibles.org</w:t>
        </w:r>
      </w:hyperlink>
    </w:p>
    <w:p>
      <w:pPr>
        <w:pStyle w:val="Corps"/>
        <w:numPr>
          <w:ilvl w:val="0"/>
          <w:numId w:val="2"/>
        </w:numPr>
        <w:rPr/>
      </w:pPr>
      <w:r>
        <w:rPr/>
        <w:t xml:space="preserve">Page Facebook : </w:t>
      </w:r>
      <w:hyperlink r:id="rId5" w:tgtFrame="_top">
        <w:r>
          <w:rPr>
            <w:rStyle w:val="InternetLink"/>
          </w:rPr>
          <w:t>https://www.facebook.com/batisseursdepossibles</w:t>
        </w:r>
      </w:hyperlink>
      <w:r>
        <w:rPr/>
        <w:t xml:space="preserve"> </w:t>
      </w:r>
    </w:p>
    <w:p>
      <w:pPr>
        <w:pStyle w:val="Corps"/>
        <w:numPr>
          <w:ilvl w:val="0"/>
          <w:numId w:val="2"/>
        </w:numPr>
        <w:rPr/>
      </w:pPr>
      <w:r>
        <w:rPr/>
        <w:t xml:space="preserve">Twitter : </w:t>
      </w:r>
      <w:hyperlink r:id="rId6" w:tgtFrame="_top">
        <w:r>
          <w:rPr>
            <w:rStyle w:val="InternetLink"/>
          </w:rPr>
          <w:t>https://twitter.com/bpossibles</w:t>
        </w:r>
      </w:hyperlink>
    </w:p>
    <w:sectPr>
      <w:headerReference w:type="default" r:id="rId7"/>
      <w:footerReference w:type="default" r:id="rId8"/>
      <w:type w:val="nextPage"/>
      <w:pgSz w:w="11906" w:h="16838"/>
      <w:pgMar w:left="1134" w:right="1134" w:header="709" w:top="1134" w:footer="85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Helvetica Neue">
    <w:charset w:val="00" w:characterSet="iso-8859-1"/>
    <w:family w:val="auto"/>
    <w:pitch w:val="variable"/>
  </w:font>
  <w:font w:name="Courier New">
    <w:charset w:val="00" w:characterSet="iso-8859-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pPr>
    <w:r>
      <w:rPr>
        <w:rStyle w:val="Policepardfaut"/>
        <w:sz w:val="24"/>
        <w:szCs w:val="24"/>
      </w:rPr>
      <w:t xml:space="preserve">Cette fiche et tout son contenu sont mis à disposition selon les termes de la </w:t>
    </w:r>
    <w:hyperlink r:id="rId1" w:tgtFrame="_top">
      <w:r>
        <w:rPr>
          <w:rStyle w:val="Lienhypertexte"/>
          <w:sz w:val="24"/>
          <w:szCs w:val="24"/>
        </w:rPr>
        <w:t>Licence Creative Commons Attribution - Pas d’Utilisation Commerciale 4.0 International</w:t>
      </w:r>
    </w:hyperlink>
    <w:r>
      <w:rPr>
        <w:rStyle w:val="Policepardfaut"/>
        <w:sz w:val="24"/>
        <w:szCs w:val="24"/>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bullet"/>
      <w:lvlText w:val="-"/>
      <w:lvlJc w:val="start"/>
      <w:pPr>
        <w:ind w:start="720" w:hanging="360"/>
      </w:pPr>
      <w:rPr>
        <w:rFonts w:ascii="Helvetica Neue" w:hAnsi="Helvetica Neue" w:cs="Helvetica Neue" w:hint="default"/>
        <w:rFonts w:cs="Arial Unicode MS"/>
      </w:rPr>
    </w:lvl>
    <w:lvl w:ilvl="1">
      <w:start w:val="1"/>
      <w:numFmt w:val="bullet"/>
      <w:lvlText w:val="o"/>
      <w:lvlJc w:val="start"/>
      <w:pPr>
        <w:ind w:start="1440" w:hanging="360"/>
      </w:pPr>
      <w:rPr>
        <w:rFonts w:ascii="Courier New" w:hAnsi="Courier New" w:cs="Courier New" w:hint="default"/>
        <w:rFonts w:cs="Courier New"/>
      </w:rPr>
    </w:lvl>
    <w:lvl w:ilvl="2">
      <w:start w:val="1"/>
      <w:numFmt w:val="bullet"/>
      <w:lvlText w:val=""/>
      <w:lvlJc w:val="start"/>
      <w:pPr>
        <w:ind w:start="2160" w:hanging="360"/>
      </w:pPr>
      <w:rPr>
        <w:rFonts w:ascii="Wingdings" w:hAnsi="Wingdings" w:cs="Wingdings" w:hint="default"/>
      </w:rPr>
    </w:lvl>
    <w:lvl w:ilvl="3">
      <w:start w:val="1"/>
      <w:numFmt w:val="bullet"/>
      <w:lvlText w:val=""/>
      <w:lvlJc w:val="start"/>
      <w:pPr>
        <w:ind w:start="2880" w:hanging="360"/>
      </w:pPr>
      <w:rPr>
        <w:rFonts w:ascii="Symbol" w:hAnsi="Symbol" w:cs="Symbol" w:hint="default"/>
      </w:rPr>
    </w:lvl>
    <w:lvl w:ilvl="4">
      <w:start w:val="1"/>
      <w:numFmt w:val="bullet"/>
      <w:lvlText w:val="o"/>
      <w:lvlJc w:val="start"/>
      <w:pPr>
        <w:ind w:start="3600" w:hanging="360"/>
      </w:pPr>
      <w:rPr>
        <w:rFonts w:ascii="Courier New" w:hAnsi="Courier New" w:cs="Courier New" w:hint="default"/>
        <w:rFonts w:cs="Courier New"/>
      </w:rPr>
    </w:lvl>
    <w:lvl w:ilvl="5">
      <w:start w:val="1"/>
      <w:numFmt w:val="bullet"/>
      <w:lvlText w:val=""/>
      <w:lvlJc w:val="start"/>
      <w:pPr>
        <w:ind w:start="4320" w:hanging="360"/>
      </w:pPr>
      <w:rPr>
        <w:rFonts w:ascii="Wingdings" w:hAnsi="Wingdings" w:cs="Wingdings" w:hint="default"/>
      </w:rPr>
    </w:lvl>
    <w:lvl w:ilvl="6">
      <w:start w:val="1"/>
      <w:numFmt w:val="bullet"/>
      <w:lvlText w:val=""/>
      <w:lvlJc w:val="start"/>
      <w:pPr>
        <w:ind w:start="5040" w:hanging="360"/>
      </w:pPr>
      <w:rPr>
        <w:rFonts w:ascii="Symbol" w:hAnsi="Symbol" w:cs="Symbol" w:hint="default"/>
      </w:rPr>
    </w:lvl>
    <w:lvl w:ilvl="7">
      <w:start w:val="1"/>
      <w:numFmt w:val="bullet"/>
      <w:lvlText w:val="o"/>
      <w:lvlJc w:val="start"/>
      <w:pPr>
        <w:ind w:start="5760" w:hanging="360"/>
      </w:pPr>
      <w:rPr>
        <w:rFonts w:ascii="Courier New" w:hAnsi="Courier New" w:cs="Courier New" w:hint="default"/>
        <w:rFonts w:cs="Courier New"/>
      </w:rPr>
    </w:lvl>
    <w:lvl w:ilvl="8">
      <w:start w:val="1"/>
      <w:numFmt w:val="bullet"/>
      <w:lvlText w:val=""/>
      <w:lvlJc w:val="start"/>
      <w:pPr>
        <w:ind w:star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0"/>
        <w:lang w:val="fr-FR" w:eastAsia="zh-CN" w:bidi="hi-IN"/>
      </w:rPr>
    </w:rPrDefault>
    <w:pPrDefault>
      <w:pPr>
        <w:suppressAutoHyphens w:val="fals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n-US" w:eastAsia="en-US" w:bidi="ar-SA"/>
    </w:rPr>
  </w:style>
  <w:style w:type="character" w:styleId="Policepardfaut">
    <w:name w:val="Police par défaut"/>
    <w:qFormat/>
    <w:rPr/>
  </w:style>
  <w:style w:type="character" w:styleId="InternetLink">
    <w:name w:val="Internet Link"/>
    <w:rPr>
      <w:u w:val="single" w:color="FFFFFF"/>
    </w:rPr>
  </w:style>
  <w:style w:type="character" w:styleId="Aucun">
    <w:name w:val="Aucun"/>
    <w:qFormat/>
    <w:rPr>
      <w:lang w:val="fr-FR"/>
    </w:rPr>
  </w:style>
  <w:style w:type="character" w:styleId="Lienhypertexte">
    <w:name w:val="Lien hypertexte"/>
    <w:basedOn w:val="Policepardfaut"/>
    <w:qFormat/>
    <w:rPr>
      <w:color w:val="0563C1"/>
      <w:u w:val="single" w:color="000000"/>
    </w:rPr>
  </w:style>
  <w:style w:type="character" w:styleId="Mentionnonrsolue">
    <w:name w:val="Mention non résolue"/>
    <w:basedOn w:val="Policepardfaut"/>
    <w:qFormat/>
    <w:rPr>
      <w:color w:val="605E5C"/>
      <w:highlight w:val="lightGray"/>
    </w:rPr>
  </w:style>
  <w:style w:type="character" w:styleId="Lev">
    <w:name w:val="Élevé"/>
    <w:basedOn w:val="Policepardfaut"/>
    <w:qFormat/>
    <w:rPr>
      <w:b/>
      <w:bCs/>
    </w:rPr>
  </w:style>
  <w:style w:type="character" w:styleId="WWCharLFO2LVL1">
    <w:name w:val="WW_CharLFO2LVL1"/>
    <w:qFormat/>
    <w:rPr>
      <w:rFonts w:ascii="Helvetica Neue" w:hAnsi="Helvetica Neue" w:eastAsia="Arial Unicode MS" w:cs="Arial Unicode MS"/>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zh-CN" w:bidi="hi-IN"/>
    </w:rPr>
  </w:style>
  <w:style w:type="paragraph" w:styleId="Heading">
    <w:name w:val="Heading"/>
    <w:next w:val="Corps"/>
    <w:qFormat/>
    <w:pPr>
      <w:keepNext w:val="true"/>
      <w:keepLines w:val="false"/>
      <w:pageBreakBefore w:val="false"/>
      <w:widowControl/>
      <w:numPr>
        <w:ilvl w:val="1"/>
        <w:numId w:val="1"/>
      </w:numPr>
      <w:pBdr/>
      <w:shd w:fill="auto" w:val="clear"/>
      <w:suppressAutoHyphens w:val="false"/>
      <w:kinsoku w:val="true"/>
      <w:overflowPunct w:val="true"/>
      <w:autoSpaceDE w:val="true"/>
      <w:bidi w:val="0"/>
      <w:snapToGrid w:val="true"/>
      <w:spacing w:lineRule="auto" w:line="240" w:before="0" w:after="0"/>
      <w:jc w:val="start"/>
      <w:outlineLvl w:val="1"/>
    </w:pPr>
    <w:rPr>
      <w:rFonts w:ascii="Helvetica Neue" w:hAnsi="Helvetica Neue" w:eastAsia="Helvetica Neue" w:cs="Helvetica Neue"/>
      <w:b/>
      <w:bCs/>
      <w:i w:val="false"/>
      <w:iCs w:val="false"/>
      <w:caps w:val="false"/>
      <w:smallCaps w:val="false"/>
      <w:strike w:val="false"/>
      <w:dstrike w:val="false"/>
      <w:outline w:val="false"/>
      <w:emboss w:val="false"/>
      <w:imprint w:val="false"/>
      <w:color w:val="000000"/>
      <w:spacing w:val="0"/>
      <w:w w:val="100"/>
      <w:kern w:val="0"/>
      <w:position w:val="0"/>
      <w:sz w:val="36"/>
      <w:sz w:val="36"/>
      <w:szCs w:val="36"/>
      <w:u w:val="none"/>
      <w:vertAlign w:val="baseline"/>
      <w:em w:val="none"/>
      <w:lang w:val="fr-FR" w:eastAsia="zh-CN" w:bidi="hi-IN"/>
    </w:rPr>
  </w:style>
  <w:style w:type="paragraph" w:styleId="TextBody">
    <w:name w:val="Body Text"/>
    <w:basedOn w:val="Normal"/>
    <w:pPr>
      <w:suppressAutoHyphens w:val="false"/>
      <w:spacing w:lineRule="auto" w:line="276" w:before="0" w:after="140"/>
    </w:pPr>
    <w:rPr/>
  </w:style>
  <w:style w:type="paragraph" w:styleId="Liste">
    <w:name w:val="Liste"/>
    <w:basedOn w:val="TextBody"/>
    <w:qFormat/>
    <w:pPr>
      <w:suppressAutoHyphens w:val="false"/>
    </w:pPr>
    <w:rPr>
      <w:rFonts w:cs="Arial Unicode MS"/>
    </w:rPr>
  </w:style>
  <w:style w:type="paragraph" w:styleId="Lgende">
    <w:name w:val="Légende"/>
    <w:basedOn w:val="Normal"/>
    <w:qFormat/>
    <w:pPr>
      <w:suppressLineNumbers/>
      <w:suppressAutoHyphens w:val="false"/>
      <w:spacing w:before="120" w:after="120"/>
    </w:pPr>
    <w:rPr>
      <w:rFonts w:cs="Arial Unicode MS"/>
      <w:i/>
      <w:iCs/>
    </w:rPr>
  </w:style>
  <w:style w:type="paragraph" w:styleId="Index">
    <w:name w:val="Index"/>
    <w:basedOn w:val="Normal"/>
    <w:qFormat/>
    <w:pPr>
      <w:suppressLineNumbers/>
      <w:suppressAutoHyphens w:val="false"/>
    </w:pPr>
    <w:rPr>
      <w:rFonts w:cs="Arial Unicode MS"/>
    </w:rPr>
  </w:style>
  <w:style w:type="paragraph" w:styleId="Pardfaut">
    <w:name w:val="Par défaut"/>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Corps">
    <w:name w:val="Corps"/>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HeaderandFooter">
    <w:name w:val="Header and Footer"/>
    <w:basedOn w:val="Normal"/>
    <w:qFormat/>
    <w:pPr>
      <w:suppressAutoHyphens w:val="false"/>
    </w:pPr>
    <w:rPr/>
  </w:style>
  <w:style w:type="paragraph" w:styleId="Entte">
    <w:name w:val="En-tête"/>
    <w:basedOn w:val="HeaderandFooter"/>
    <w:qFormat/>
    <w:pPr>
      <w:suppressAutoHyphens w:val="false"/>
    </w:pPr>
    <w:rPr/>
  </w:style>
  <w:style w:type="paragraph" w:styleId="Pieddepage">
    <w:name w:val="Pied de page"/>
    <w:basedOn w:val="HeaderandFooter"/>
    <w:qFormat/>
    <w:pPr>
      <w:suppressAutoHyphens w:val="false"/>
    </w:pPr>
    <w:rPr/>
  </w:style>
  <w:style w:type="paragraph" w:styleId="Header">
    <w:name w:val="Header"/>
    <w:basedOn w:val="Normal"/>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youtube.com/watch?v=_uSgiSqU5vQ&amp;t=" TargetMode="External"/><Relationship Id="rId4" Type="http://schemas.openxmlformats.org/officeDocument/2006/relationships/hyperlink" Target="mailto:contact@batisseursdepossibles.org" TargetMode="External"/><Relationship Id="rId5" Type="http://schemas.openxmlformats.org/officeDocument/2006/relationships/hyperlink" Target="https://www.facebook.com/batisseursdepossibles" TargetMode="External"/><Relationship Id="rId6" Type="http://schemas.openxmlformats.org/officeDocument/2006/relationships/hyperlink" Target="https://twitter.com/bpossible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creativecommons.org/licenses/by-nc/4.0/" TargetMode="External"/>
</Relationships>
</file>

<file path=docProps/app.xml><?xml version="1.0" encoding="utf-8"?>
<Properties xmlns="http://schemas.openxmlformats.org/officeDocument/2006/extended-properties" xmlns:vt="http://schemas.openxmlformats.org/officeDocument/2006/docPropsVTypes">
  <Template/>
  <TotalTime>16</TotalTime>
  <Application>LibreOffice/6.1.5.2$Linux_X86_64 LibreOffice_project/10$Build-2</Application>
  <Pages>2</Pages>
  <Words>354</Words>
  <CharactersWithSpaces>2299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2021-10-18T12:35:00Z</dcterms:created>
  <dc:creator/>
  <dc:description/>
  <dc:language>en-US</dc:language>
  <cp:lastModifiedBy>Laffay Thomas</cp:lastModifiedBy>
  <dcterms:modified xsi:type="dcterms:W3CDTF">2021-10-26T12:50:00Z</dcterms:modified>
  <cp:revision>6</cp:revision>
  <dc:subject/>
  <dc:title/>
</cp:coreProperties>
</file>